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8D62" w14:textId="1FD096B4" w:rsidR="00D26F1F" w:rsidRDefault="00D26F1F" w:rsidP="00D26F1F">
      <w:pPr>
        <w:widowControl w:val="0"/>
        <w:autoSpaceDE w:val="0"/>
        <w:autoSpaceDN w:val="0"/>
        <w:adjustRightInd w:val="0"/>
        <w:spacing w:after="0"/>
        <w:rPr>
          <w:rFonts w:ascii="Optima" w:hAnsi="Optima" w:cs="Optima-Bold"/>
          <w:color w:val="000000" w:themeColor="text1"/>
          <w:sz w:val="22"/>
          <w:szCs w:val="22"/>
        </w:rPr>
      </w:pPr>
      <w:r>
        <w:rPr>
          <w:rFonts w:ascii="Optima" w:hAnsi="Optima" w:cs="Times New Roman"/>
          <w:color w:val="000000" w:themeColor="text1"/>
          <w:sz w:val="22"/>
        </w:rPr>
        <w:t xml:space="preserve">Born in New York City, Edward Herbst attended the High School of Music &amp; Art, graduating in 1969. 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In </w:t>
      </w:r>
      <w:r w:rsidR="00E72FA4">
        <w:rPr>
          <w:rFonts w:ascii="Optima" w:hAnsi="Optima" w:cs="Times New Roman"/>
          <w:color w:val="000000" w:themeColor="text1"/>
          <w:sz w:val="22"/>
        </w:rPr>
        <w:t>Bali (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>1972</w:t>
      </w:r>
      <w:r w:rsidR="00E72FA4">
        <w:rPr>
          <w:rFonts w:ascii="Optima" w:hAnsi="Optima" w:cs="Times New Roman"/>
          <w:color w:val="000000" w:themeColor="text1"/>
          <w:sz w:val="22"/>
        </w:rPr>
        <w:t>)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, he </w:t>
      </w:r>
      <w:r>
        <w:rPr>
          <w:rFonts w:ascii="Optima" w:hAnsi="Optima" w:cs="Times New Roman"/>
          <w:color w:val="000000" w:themeColor="text1"/>
          <w:sz w:val="22"/>
        </w:rPr>
        <w:t>studied and performed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>gamelan</w:t>
      </w:r>
      <w:r>
        <w:rPr>
          <w:rFonts w:ascii="Optima" w:hAnsi="Optima" w:cs="Times New Roman"/>
          <w:color w:val="000000" w:themeColor="text1"/>
          <w:sz w:val="22"/>
        </w:rPr>
        <w:t xml:space="preserve"> and researched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gong</w:t>
      </w:r>
      <w:r w:rsidR="00B130C3" w:rsidRPr="0096274D">
        <w:rPr>
          <w:rFonts w:ascii="Optima" w:hAnsi="Optima" w:cs="Times New Roman"/>
          <w:color w:val="000000" w:themeColor="text1"/>
          <w:sz w:val="22"/>
        </w:rPr>
        <w:t>-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>smithing, acoustics</w:t>
      </w:r>
      <w:r w:rsidR="00B80AB7">
        <w:rPr>
          <w:rFonts w:ascii="Optima" w:hAnsi="Optima" w:cs="Times New Roman"/>
          <w:color w:val="000000" w:themeColor="text1"/>
          <w:sz w:val="22"/>
        </w:rPr>
        <w:t xml:space="preserve"> of bronze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>, and dance-theater</w:t>
      </w:r>
      <w:r w:rsidR="000A7135">
        <w:rPr>
          <w:rFonts w:ascii="Optima" w:hAnsi="Optima" w:cs="Times New Roman"/>
          <w:color w:val="000000" w:themeColor="text1"/>
          <w:sz w:val="22"/>
        </w:rPr>
        <w:t xml:space="preserve"> </w:t>
      </w:r>
      <w:r>
        <w:rPr>
          <w:rFonts w:ascii="Optima" w:hAnsi="Optima" w:cs="Times New Roman"/>
          <w:color w:val="000000" w:themeColor="text1"/>
          <w:sz w:val="22"/>
        </w:rPr>
        <w:t xml:space="preserve">for a year, </w:t>
      </w:r>
      <w:r w:rsidR="000A7135" w:rsidRPr="0096274D">
        <w:rPr>
          <w:rFonts w:ascii="Optima" w:hAnsi="Optima" w:cs="Times New Roman"/>
          <w:color w:val="000000" w:themeColor="text1"/>
          <w:sz w:val="22"/>
        </w:rPr>
        <w:t>toward a</w:t>
      </w:r>
      <w:r>
        <w:rPr>
          <w:rFonts w:ascii="Optima" w:hAnsi="Optima" w:cs="Times New Roman"/>
          <w:color w:val="000000" w:themeColor="text1"/>
          <w:sz w:val="22"/>
        </w:rPr>
        <w:t>n Interdisciplinary</w:t>
      </w:r>
      <w:r w:rsidR="000A713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Pr="0096274D">
        <w:rPr>
          <w:rFonts w:ascii="Optima" w:hAnsi="Optima" w:cs="Times New Roman"/>
          <w:color w:val="000000" w:themeColor="text1"/>
          <w:sz w:val="22"/>
        </w:rPr>
        <w:t>B.A.</w:t>
      </w:r>
      <w:r>
        <w:rPr>
          <w:rFonts w:ascii="Optima" w:hAnsi="Optima" w:cs="Times New Roman"/>
          <w:color w:val="000000" w:themeColor="text1"/>
          <w:sz w:val="22"/>
        </w:rPr>
        <w:t xml:space="preserve"> (Music and Anthropology) at</w:t>
      </w:r>
      <w:r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0A7135" w:rsidRPr="0096274D">
        <w:rPr>
          <w:rFonts w:ascii="Optima" w:hAnsi="Optima" w:cs="Times New Roman"/>
          <w:color w:val="000000" w:themeColor="text1"/>
          <w:sz w:val="22"/>
        </w:rPr>
        <w:t>Bennington College</w:t>
      </w:r>
      <w:r>
        <w:rPr>
          <w:rFonts w:ascii="Optima" w:hAnsi="Optima" w:cs="Times New Roman"/>
          <w:color w:val="000000" w:themeColor="text1"/>
          <w:sz w:val="22"/>
        </w:rPr>
        <w:t>. His book,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376769" w:rsidRPr="009C58DF">
        <w:rPr>
          <w:rFonts w:ascii="Optima" w:hAnsi="Optima" w:cs="Times New Roman"/>
          <w:i/>
          <w:color w:val="000000" w:themeColor="text1"/>
          <w:sz w:val="22"/>
        </w:rPr>
        <w:t xml:space="preserve">Voices in Bali </w:t>
      </w:r>
      <w:r w:rsidR="00376769" w:rsidRPr="009C58DF">
        <w:rPr>
          <w:rFonts w:ascii="Optima" w:hAnsi="Optima" w:cs="Times New Roman"/>
          <w:color w:val="000000" w:themeColor="text1"/>
          <w:sz w:val="22"/>
        </w:rPr>
        <w:t>(Wesleyan University Press),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 xml:space="preserve"> is based on </w:t>
      </w:r>
      <w:r>
        <w:rPr>
          <w:rFonts w:ascii="Optima" w:hAnsi="Optima" w:cs="Times New Roman"/>
          <w:color w:val="000000" w:themeColor="text1"/>
          <w:sz w:val="22"/>
        </w:rPr>
        <w:t xml:space="preserve">his study of 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 xml:space="preserve">vocal music </w:t>
      </w:r>
      <w:r w:rsidR="00E72FA4">
        <w:rPr>
          <w:rFonts w:ascii="Optima" w:hAnsi="Optima" w:cs="Times New Roman"/>
          <w:color w:val="000000" w:themeColor="text1"/>
          <w:sz w:val="22"/>
        </w:rPr>
        <w:t>(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>1980–81</w:t>
      </w:r>
      <w:r w:rsidR="00E72FA4">
        <w:rPr>
          <w:rFonts w:ascii="Optima" w:hAnsi="Optima" w:cs="Times New Roman"/>
          <w:color w:val="000000" w:themeColor="text1"/>
          <w:sz w:val="22"/>
        </w:rPr>
        <w:t>)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 xml:space="preserve"> on 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 xml:space="preserve">a Fulbright-Hays 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 xml:space="preserve">for </w:t>
      </w:r>
      <w:r>
        <w:rPr>
          <w:rFonts w:ascii="Optima" w:hAnsi="Optima" w:cs="Times New Roman"/>
          <w:color w:val="000000" w:themeColor="text1"/>
          <w:sz w:val="22"/>
        </w:rPr>
        <w:t>a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>Wesleyan</w:t>
      </w:r>
      <w:r>
        <w:rPr>
          <w:rFonts w:ascii="Optima" w:hAnsi="Optima" w:cs="Times New Roman"/>
          <w:color w:val="000000" w:themeColor="text1"/>
          <w:sz w:val="22"/>
        </w:rPr>
        <w:t xml:space="preserve"> 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>Ph.D. in Ethnomusicology.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>C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ommissioned by </w:t>
      </w:r>
      <w:proofErr w:type="spellStart"/>
      <w:r w:rsidR="00435725" w:rsidRPr="0096274D">
        <w:rPr>
          <w:rFonts w:ascii="Optima" w:hAnsi="Optima" w:cs="Times New Roman"/>
          <w:color w:val="000000" w:themeColor="text1"/>
          <w:sz w:val="22"/>
        </w:rPr>
        <w:t>Sardono</w:t>
      </w:r>
      <w:proofErr w:type="spellEnd"/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proofErr w:type="spellStart"/>
      <w:r w:rsidR="00435725" w:rsidRPr="0096274D">
        <w:rPr>
          <w:rFonts w:ascii="Optima" w:hAnsi="Optima" w:cs="Times New Roman"/>
          <w:color w:val="000000" w:themeColor="text1"/>
          <w:sz w:val="22"/>
        </w:rPr>
        <w:t>Kusumo’s</w:t>
      </w:r>
      <w:proofErr w:type="spellEnd"/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experimental dance theater</w:t>
      </w:r>
      <w:r w:rsidR="00376769" w:rsidRPr="0096274D">
        <w:rPr>
          <w:rFonts w:ascii="Optima" w:hAnsi="Optima" w:cs="Times New Roman"/>
          <w:color w:val="000000" w:themeColor="text1"/>
          <w:sz w:val="22"/>
        </w:rPr>
        <w:t xml:space="preserve">, 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 xml:space="preserve">he 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>collaborat</w:t>
      </w:r>
      <w:r w:rsidR="00253AEB" w:rsidRPr="0096274D">
        <w:rPr>
          <w:rFonts w:ascii="Optima" w:hAnsi="Optima" w:cs="Times New Roman"/>
          <w:color w:val="000000" w:themeColor="text1"/>
          <w:sz w:val="22"/>
        </w:rPr>
        <w:t>ed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as composer</w:t>
      </w:r>
      <w:r w:rsidR="009C58DF">
        <w:rPr>
          <w:rFonts w:ascii="Optima" w:hAnsi="Optima" w:cs="Times New Roman"/>
          <w:color w:val="000000" w:themeColor="text1"/>
          <w:sz w:val="22"/>
        </w:rPr>
        <w:t>/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solo vocalist </w:t>
      </w:r>
      <w:r w:rsidR="009C58DF">
        <w:rPr>
          <w:rFonts w:ascii="Optima" w:hAnsi="Optima" w:cs="Times New Roman"/>
          <w:color w:val="000000" w:themeColor="text1"/>
          <w:sz w:val="22"/>
        </w:rPr>
        <w:t>for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proofErr w:type="spellStart"/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>Maha</w:t>
      </w:r>
      <w:proofErr w:type="spellEnd"/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 xml:space="preserve"> </w:t>
      </w:r>
      <w:proofErr w:type="spellStart"/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>Buta</w:t>
      </w:r>
      <w:proofErr w:type="spellEnd"/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in </w:t>
      </w:r>
      <w:r w:rsidR="00943F59">
        <w:rPr>
          <w:rFonts w:ascii="Optima" w:hAnsi="Optima" w:cs="Times New Roman"/>
          <w:color w:val="000000" w:themeColor="text1"/>
          <w:sz w:val="22"/>
        </w:rPr>
        <w:t xml:space="preserve">Geneva, 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Switzerland </w:t>
      </w:r>
      <w:r w:rsidR="00D83765">
        <w:rPr>
          <w:rFonts w:ascii="Optima" w:hAnsi="Optima" w:cs="Times New Roman"/>
          <w:color w:val="000000" w:themeColor="text1"/>
          <w:sz w:val="22"/>
        </w:rPr>
        <w:t xml:space="preserve">(1988), </w:t>
      </w:r>
      <w:r w:rsidR="00943F59">
        <w:rPr>
          <w:rFonts w:ascii="Optima" w:hAnsi="Optima" w:cs="Times New Roman"/>
          <w:color w:val="000000" w:themeColor="text1"/>
          <w:sz w:val="22"/>
        </w:rPr>
        <w:t xml:space="preserve">Festival </w:t>
      </w:r>
      <w:proofErr w:type="spellStart"/>
      <w:r w:rsidR="00943F59">
        <w:rPr>
          <w:rFonts w:ascii="Optima" w:hAnsi="Optima" w:cs="Times New Roman"/>
          <w:color w:val="000000" w:themeColor="text1"/>
          <w:sz w:val="22"/>
        </w:rPr>
        <w:t>Cervantino</w:t>
      </w:r>
      <w:proofErr w:type="spellEnd"/>
      <w:r w:rsidR="00943F59">
        <w:rPr>
          <w:rFonts w:ascii="Optima" w:hAnsi="Optima" w:cs="Times New Roman"/>
          <w:color w:val="000000" w:themeColor="text1"/>
          <w:sz w:val="22"/>
        </w:rPr>
        <w:t xml:space="preserve"> in 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>Mexico</w:t>
      </w:r>
      <w:r w:rsidR="00FB67D5">
        <w:rPr>
          <w:rFonts w:ascii="Optima" w:hAnsi="Optima" w:cs="Times New Roman"/>
          <w:color w:val="000000" w:themeColor="text1"/>
          <w:sz w:val="22"/>
        </w:rPr>
        <w:t xml:space="preserve"> (1992)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, and </w:t>
      </w:r>
      <w:proofErr w:type="spellStart"/>
      <w:r w:rsidR="00435725" w:rsidRPr="0096274D">
        <w:rPr>
          <w:rFonts w:ascii="Optima" w:hAnsi="Optima" w:cs="Times New Roman"/>
          <w:color w:val="000000" w:themeColor="text1"/>
          <w:sz w:val="22"/>
        </w:rPr>
        <w:t>Sardono’s</w:t>
      </w:r>
      <w:proofErr w:type="spellEnd"/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film, </w:t>
      </w:r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>The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 </w:t>
      </w:r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 xml:space="preserve">Sorceress of </w:t>
      </w:r>
      <w:proofErr w:type="spellStart"/>
      <w:r w:rsidR="00435725" w:rsidRPr="0096274D">
        <w:rPr>
          <w:rFonts w:ascii="Optima" w:hAnsi="Optima" w:cs="Times New Roman"/>
          <w:i/>
          <w:color w:val="000000" w:themeColor="text1"/>
          <w:sz w:val="22"/>
        </w:rPr>
        <w:t>Dirah</w:t>
      </w:r>
      <w:proofErr w:type="spellEnd"/>
      <w:r w:rsidR="00370B17">
        <w:rPr>
          <w:rFonts w:ascii="Optima" w:hAnsi="Optima" w:cs="Times New Roman"/>
          <w:i/>
          <w:color w:val="000000" w:themeColor="text1"/>
          <w:sz w:val="22"/>
        </w:rPr>
        <w:t xml:space="preserve"> </w:t>
      </w:r>
      <w:r w:rsidR="00370B17" w:rsidRPr="00370B17">
        <w:rPr>
          <w:rFonts w:ascii="Optima" w:hAnsi="Optima" w:cs="Times New Roman"/>
          <w:iCs/>
          <w:color w:val="000000" w:themeColor="text1"/>
          <w:sz w:val="22"/>
        </w:rPr>
        <w:t>in Indonesia</w:t>
      </w:r>
      <w:r w:rsidR="00435725" w:rsidRPr="0096274D">
        <w:rPr>
          <w:rFonts w:ascii="Optima" w:hAnsi="Optima" w:cs="Times New Roman"/>
          <w:color w:val="000000" w:themeColor="text1"/>
          <w:sz w:val="22"/>
        </w:rPr>
        <w:t xml:space="preserve">. </w:t>
      </w:r>
    </w:p>
    <w:p w14:paraId="77E8B4F9" w14:textId="77777777" w:rsidR="00D26F1F" w:rsidRDefault="00D26F1F" w:rsidP="00D26F1F">
      <w:pPr>
        <w:widowControl w:val="0"/>
        <w:autoSpaceDE w:val="0"/>
        <w:autoSpaceDN w:val="0"/>
        <w:adjustRightInd w:val="0"/>
        <w:spacing w:after="0"/>
        <w:rPr>
          <w:rFonts w:ascii="Optima" w:hAnsi="Optima" w:cs="Optima-Bold"/>
          <w:color w:val="000000" w:themeColor="text1"/>
          <w:sz w:val="22"/>
          <w:szCs w:val="22"/>
        </w:rPr>
      </w:pPr>
    </w:p>
    <w:p w14:paraId="39462E2E" w14:textId="2E0735C5" w:rsidR="00D26F1F" w:rsidRDefault="00D26F1F" w:rsidP="00D26F1F">
      <w:pPr>
        <w:widowControl w:val="0"/>
        <w:autoSpaceDE w:val="0"/>
        <w:autoSpaceDN w:val="0"/>
        <w:adjustRightInd w:val="0"/>
        <w:spacing w:after="0"/>
        <w:rPr>
          <w:rFonts w:ascii="Optima" w:eastAsia="Times New Roman" w:hAnsi="Optima"/>
          <w:color w:val="000000" w:themeColor="text1"/>
          <w:sz w:val="22"/>
        </w:rPr>
      </w:pPr>
      <w:r>
        <w:rPr>
          <w:rFonts w:ascii="Optima" w:hAnsi="Optima" w:cs="Times New Roman"/>
          <w:color w:val="000000" w:themeColor="text1"/>
          <w:sz w:val="22"/>
        </w:rPr>
        <w:t>Hi</w:t>
      </w:r>
      <w:r w:rsidRPr="0096274D">
        <w:rPr>
          <w:rFonts w:ascii="Optima" w:hAnsi="Optima" w:cs="Times New Roman"/>
          <w:color w:val="000000" w:themeColor="text1"/>
          <w:sz w:val="22"/>
        </w:rPr>
        <w:t xml:space="preserve">s publications include </w:t>
      </w:r>
      <w:r>
        <w:rPr>
          <w:rFonts w:ascii="Optima" w:hAnsi="Optima" w:cs="Times New Roman"/>
          <w:color w:val="000000" w:themeColor="text1"/>
          <w:sz w:val="22"/>
        </w:rPr>
        <w:t xml:space="preserve">extensive </w:t>
      </w:r>
      <w:r w:rsidRPr="0096274D">
        <w:rPr>
          <w:rFonts w:ascii="Optima" w:hAnsi="Optima" w:cs="Times New Roman"/>
          <w:color w:val="000000" w:themeColor="text1"/>
          <w:sz w:val="22"/>
        </w:rPr>
        <w:t>essays accompanying Bali 1928</w:t>
      </w:r>
      <w:r>
        <w:rPr>
          <w:rFonts w:ascii="Optima" w:hAnsi="Optima" w:cs="Times New Roman"/>
          <w:color w:val="000000" w:themeColor="text1"/>
          <w:sz w:val="22"/>
        </w:rPr>
        <w:t>'s</w:t>
      </w:r>
      <w:r w:rsidRPr="0096274D">
        <w:rPr>
          <w:rFonts w:ascii="Optima" w:hAnsi="Optima" w:cs="Times New Roman"/>
          <w:color w:val="000000" w:themeColor="text1"/>
          <w:sz w:val="22"/>
        </w:rPr>
        <w:t xml:space="preserve"> CD/DVD series published in Indonesia and the U.S. –</w:t>
      </w:r>
      <w:r>
        <w:rPr>
          <w:rFonts w:ascii="Optima" w:hAnsi="Optima" w:cs="Times New Roman"/>
          <w:color w:val="000000" w:themeColor="text1"/>
          <w:sz w:val="22"/>
        </w:rPr>
        <w:t xml:space="preserve"> </w:t>
      </w:r>
      <w:r w:rsidRPr="0096274D">
        <w:rPr>
          <w:rFonts w:ascii="Optima" w:hAnsi="Optima" w:cs="Times New Roman"/>
          <w:color w:val="000000" w:themeColor="text1"/>
          <w:sz w:val="22"/>
        </w:rPr>
        <w:t>download</w:t>
      </w:r>
      <w:r>
        <w:rPr>
          <w:rFonts w:ascii="Optima" w:hAnsi="Optima" w:cs="Times New Roman"/>
          <w:color w:val="000000" w:themeColor="text1"/>
          <w:sz w:val="22"/>
        </w:rPr>
        <w:t>able</w:t>
      </w:r>
      <w:r w:rsidRPr="0096274D">
        <w:rPr>
          <w:rFonts w:ascii="Optima" w:hAnsi="Optima" w:cs="Times New Roman"/>
          <w:color w:val="000000" w:themeColor="text1"/>
          <w:sz w:val="22"/>
        </w:rPr>
        <w:t xml:space="preserve"> from </w:t>
      </w:r>
      <w:hyperlink r:id="rId4" w:history="1">
        <w:r w:rsidRPr="0096274D">
          <w:rPr>
            <w:rStyle w:val="Hyperlink"/>
            <w:rFonts w:ascii="Optima" w:hAnsi="Optima" w:cs="Times New Roman"/>
            <w:color w:val="000000" w:themeColor="text1"/>
            <w:sz w:val="22"/>
          </w:rPr>
          <w:t>www.edwardherbst.net/</w:t>
        </w:r>
      </w:hyperlink>
      <w:r w:rsidRPr="0096274D">
        <w:rPr>
          <w:rFonts w:ascii="Optima" w:hAnsi="Optima" w:cs="Times New Roman"/>
          <w:color w:val="000000" w:themeColor="text1"/>
          <w:sz w:val="22"/>
        </w:rPr>
        <w:t xml:space="preserve"> – </w:t>
      </w:r>
      <w:hyperlink r:id="rId5" w:history="1">
        <w:r w:rsidRPr="0096274D">
          <w:rPr>
            <w:rStyle w:val="Hyperlink"/>
            <w:rFonts w:ascii="Optima" w:hAnsi="Optima"/>
            <w:color w:val="000000" w:themeColor="text1"/>
            <w:sz w:val="22"/>
            <w:szCs w:val="13"/>
            <w:shd w:val="clear" w:color="auto" w:fill="FFFFFF"/>
          </w:rPr>
          <w:t>https://bali1928.net</w:t>
        </w:r>
        <w:r w:rsidRPr="0096274D">
          <w:rPr>
            <w:rStyle w:val="Hyperlink"/>
            <w:rFonts w:ascii="Optima" w:hAnsi="Optima"/>
            <w:color w:val="000000" w:themeColor="text1"/>
            <w:sz w:val="22"/>
          </w:rPr>
          <w:t>/</w:t>
        </w:r>
      </w:hyperlink>
      <w:r w:rsidRPr="0096274D">
        <w:rPr>
          <w:rFonts w:ascii="Optima" w:hAnsi="Optima"/>
          <w:color w:val="000000" w:themeColor="text1"/>
          <w:sz w:val="22"/>
        </w:rPr>
        <w:t xml:space="preserve"> –</w:t>
      </w:r>
      <w:r w:rsidRPr="0096274D">
        <w:rPr>
          <w:rFonts w:ascii="Optima" w:hAnsi="Optima"/>
          <w:color w:val="000000" w:themeColor="text1"/>
          <w:sz w:val="22"/>
          <w:szCs w:val="13"/>
          <w:u w:val="single"/>
          <w:shd w:val="clear" w:color="auto" w:fill="FFFFFF"/>
        </w:rPr>
        <w:t xml:space="preserve"> https://arbiterrecords.org/</w:t>
      </w:r>
      <w:r w:rsidR="00015BBE">
        <w:rPr>
          <w:rFonts w:ascii="Optima" w:hAnsi="Optima" w:cs="Times New Roman"/>
          <w:color w:val="000000" w:themeColor="text1"/>
          <w:sz w:val="22"/>
        </w:rPr>
        <w:t xml:space="preserve"> and the </w:t>
      </w:r>
      <w:r w:rsidRPr="0096274D">
        <w:rPr>
          <w:rFonts w:ascii="Optima" w:hAnsi="Optima" w:cs="Optima-Bold"/>
          <w:i/>
          <w:iCs/>
          <w:color w:val="000000" w:themeColor="text1"/>
          <w:sz w:val="22"/>
          <w:szCs w:val="22"/>
        </w:rPr>
        <w:t>Oxford Handbook of Musical Repatriation</w:t>
      </w:r>
      <w:r w:rsidRPr="0096274D">
        <w:rPr>
          <w:rFonts w:ascii="Optima" w:hAnsi="Optima" w:cs="Optima-Bold"/>
          <w:color w:val="000000" w:themeColor="text1"/>
          <w:sz w:val="22"/>
          <w:szCs w:val="22"/>
        </w:rPr>
        <w:t xml:space="preserve"> chapter</w:t>
      </w:r>
      <w:r w:rsidR="00015BBE">
        <w:rPr>
          <w:rFonts w:ascii="Optima" w:hAnsi="Optima" w:cs="Optima-Bold"/>
          <w:color w:val="000000" w:themeColor="text1"/>
          <w:sz w:val="22"/>
          <w:szCs w:val="22"/>
        </w:rPr>
        <w:t xml:space="preserve">, </w:t>
      </w:r>
      <w:r w:rsidRPr="0096274D">
        <w:rPr>
          <w:rFonts w:ascii="Optima" w:eastAsia="Times New Roman" w:hAnsi="Optima"/>
          <w:color w:val="000000" w:themeColor="text1"/>
          <w:sz w:val="22"/>
          <w:szCs w:val="15"/>
          <w:shd w:val="clear" w:color="auto" w:fill="FFFFFF"/>
        </w:rPr>
        <w:t>“Strategies for Cultural Repatriation: Bali 1928”</w:t>
      </w:r>
      <w:r w:rsidRPr="0096274D">
        <w:rPr>
          <w:rFonts w:ascii="Optima" w:eastAsia="Times New Roman" w:hAnsi="Optima"/>
          <w:color w:val="000000" w:themeColor="text1"/>
          <w:sz w:val="22"/>
        </w:rPr>
        <w:t xml:space="preserve"> </w:t>
      </w:r>
      <w:r w:rsidR="003D01B7">
        <w:rPr>
          <w:rFonts w:ascii="Optima" w:eastAsia="Times New Roman" w:hAnsi="Optima"/>
          <w:color w:val="000000" w:themeColor="text1"/>
          <w:sz w:val="22"/>
        </w:rPr>
        <w:t>(Oxford University Press).</w:t>
      </w:r>
    </w:p>
    <w:p w14:paraId="320414FE" w14:textId="77777777" w:rsidR="00943F59" w:rsidRDefault="00943F59" w:rsidP="00D26F1F">
      <w:pPr>
        <w:widowControl w:val="0"/>
        <w:autoSpaceDE w:val="0"/>
        <w:autoSpaceDN w:val="0"/>
        <w:adjustRightInd w:val="0"/>
        <w:spacing w:after="0"/>
        <w:rPr>
          <w:rFonts w:ascii="Optima" w:eastAsia="Times New Roman" w:hAnsi="Optima"/>
          <w:color w:val="000000" w:themeColor="text1"/>
          <w:sz w:val="22"/>
        </w:rPr>
      </w:pPr>
    </w:p>
    <w:p w14:paraId="3BE58701" w14:textId="7FE3F264" w:rsidR="00943F59" w:rsidRDefault="00943F59" w:rsidP="00D26F1F">
      <w:pPr>
        <w:widowControl w:val="0"/>
        <w:autoSpaceDE w:val="0"/>
        <w:autoSpaceDN w:val="0"/>
        <w:adjustRightInd w:val="0"/>
        <w:spacing w:after="0"/>
        <w:rPr>
          <w:rFonts w:ascii="Optima" w:eastAsia="Times New Roman" w:hAnsi="Optima"/>
          <w:color w:val="000000" w:themeColor="text1"/>
          <w:sz w:val="22"/>
        </w:rPr>
      </w:pPr>
      <w:r>
        <w:rPr>
          <w:rFonts w:ascii="Optima" w:eastAsia="Times New Roman" w:hAnsi="Optima"/>
          <w:color w:val="000000" w:themeColor="text1"/>
          <w:sz w:val="22"/>
        </w:rPr>
        <w:t xml:space="preserve">As composer and vocalist </w:t>
      </w:r>
      <w:r w:rsidR="00C90BB2">
        <w:rPr>
          <w:rFonts w:ascii="Optima" w:eastAsia="Times New Roman" w:hAnsi="Optima"/>
          <w:color w:val="000000" w:themeColor="text1"/>
          <w:sz w:val="22"/>
        </w:rPr>
        <w:t xml:space="preserve">working </w:t>
      </w:r>
      <w:r>
        <w:rPr>
          <w:rFonts w:ascii="Optima" w:eastAsia="Times New Roman" w:hAnsi="Optima"/>
          <w:color w:val="000000" w:themeColor="text1"/>
          <w:sz w:val="22"/>
        </w:rPr>
        <w:t>with</w:t>
      </w:r>
      <w:r w:rsidR="00C90BB2">
        <w:rPr>
          <w:rFonts w:ascii="Optima" w:eastAsia="Times New Roman" w:hAnsi="Optima"/>
          <w:color w:val="000000" w:themeColor="text1"/>
          <w:sz w:val="22"/>
        </w:rPr>
        <w:t xml:space="preserve"> </w:t>
      </w:r>
      <w:r w:rsidR="00C96B20">
        <w:rPr>
          <w:rFonts w:ascii="Optima" w:eastAsia="Times New Roman" w:hAnsi="Optima"/>
          <w:color w:val="000000" w:themeColor="text1"/>
          <w:sz w:val="22"/>
        </w:rPr>
        <w:t xml:space="preserve">Triple Shadow multimedia performance ensemble's director </w:t>
      </w:r>
      <w:r w:rsidR="00C90BB2">
        <w:rPr>
          <w:rFonts w:ascii="Optima" w:eastAsia="Times New Roman" w:hAnsi="Optima"/>
          <w:color w:val="000000" w:themeColor="text1"/>
          <w:sz w:val="22"/>
        </w:rPr>
        <w:t>Beth Skinner,</w:t>
      </w:r>
      <w:r w:rsidR="00C96B20">
        <w:rPr>
          <w:rFonts w:ascii="Optima" w:eastAsia="Times New Roman" w:hAnsi="Optima"/>
          <w:color w:val="000000" w:themeColor="text1"/>
          <w:sz w:val="22"/>
        </w:rPr>
        <w:t xml:space="preserve"> scenic designer</w:t>
      </w:r>
      <w:r w:rsidR="00C90BB2">
        <w:rPr>
          <w:rFonts w:ascii="Optima" w:eastAsia="Times New Roman" w:hAnsi="Optima"/>
          <w:color w:val="000000" w:themeColor="text1"/>
          <w:sz w:val="22"/>
        </w:rPr>
        <w:t xml:space="preserve"> Jun Maeda, and </w:t>
      </w:r>
      <w:r w:rsidR="00C96B20">
        <w:rPr>
          <w:rFonts w:ascii="Optima" w:eastAsia="Times New Roman" w:hAnsi="Optima"/>
          <w:color w:val="000000" w:themeColor="text1"/>
          <w:sz w:val="22"/>
        </w:rPr>
        <w:t xml:space="preserve">lighting/video designer </w:t>
      </w:r>
      <w:r w:rsidR="00C90BB2">
        <w:rPr>
          <w:rFonts w:ascii="Optima" w:eastAsia="Times New Roman" w:hAnsi="Optima"/>
          <w:color w:val="000000" w:themeColor="text1"/>
          <w:sz w:val="22"/>
        </w:rPr>
        <w:t>Paul Clay</w:t>
      </w:r>
      <w:r>
        <w:rPr>
          <w:rFonts w:ascii="Optima" w:eastAsia="Times New Roman" w:hAnsi="Optima"/>
          <w:color w:val="000000" w:themeColor="text1"/>
          <w:sz w:val="22"/>
        </w:rPr>
        <w:t>, he has received support from N</w:t>
      </w:r>
      <w:r w:rsidR="00015BBE">
        <w:rPr>
          <w:rFonts w:ascii="Optima" w:eastAsia="Times New Roman" w:hAnsi="Optima"/>
          <w:color w:val="000000" w:themeColor="text1"/>
          <w:sz w:val="22"/>
        </w:rPr>
        <w:t>ational Endowment for the Arts</w:t>
      </w:r>
      <w:r>
        <w:rPr>
          <w:rFonts w:ascii="Optima" w:eastAsia="Times New Roman" w:hAnsi="Optima"/>
          <w:color w:val="000000" w:themeColor="text1"/>
          <w:sz w:val="22"/>
        </w:rPr>
        <w:t xml:space="preserve"> Opera-Musical Theater</w:t>
      </w:r>
      <w:r w:rsidR="00C96B20">
        <w:rPr>
          <w:rFonts w:ascii="Optima" w:eastAsia="Times New Roman" w:hAnsi="Optima"/>
          <w:color w:val="000000" w:themeColor="text1"/>
          <w:sz w:val="22"/>
        </w:rPr>
        <w:t xml:space="preserve"> Program</w:t>
      </w:r>
      <w:r w:rsidR="00015BBE">
        <w:rPr>
          <w:rFonts w:ascii="Optima" w:eastAsia="Times New Roman" w:hAnsi="Optima"/>
          <w:color w:val="000000" w:themeColor="text1"/>
          <w:sz w:val="22"/>
        </w:rPr>
        <w:t xml:space="preserve">, </w:t>
      </w:r>
      <w:r>
        <w:rPr>
          <w:rFonts w:ascii="Optima" w:eastAsia="Times New Roman" w:hAnsi="Optima"/>
          <w:color w:val="000000" w:themeColor="text1"/>
          <w:sz w:val="22"/>
        </w:rPr>
        <w:t>NEA Multidisciplinary and Theater Programs, Trust for Mutual Understanding, New York State Council on the Arts and Massachusetts Cultural Council.</w:t>
      </w:r>
      <w:r w:rsidR="00015BBE">
        <w:rPr>
          <w:rFonts w:ascii="Optima" w:eastAsia="Times New Roman" w:hAnsi="Optima"/>
          <w:color w:val="000000" w:themeColor="text1"/>
          <w:sz w:val="22"/>
        </w:rPr>
        <w:t xml:space="preserve"> Triple Shadow's </w:t>
      </w:r>
      <w:r w:rsidR="00C96B20">
        <w:rPr>
          <w:rFonts w:ascii="Optima" w:eastAsia="Times New Roman" w:hAnsi="Optima"/>
          <w:color w:val="000000" w:themeColor="text1"/>
          <w:sz w:val="22"/>
        </w:rPr>
        <w:t xml:space="preserve">performance </w:t>
      </w:r>
      <w:r w:rsidR="00015BBE">
        <w:rPr>
          <w:rFonts w:ascii="Optima" w:eastAsia="Times New Roman" w:hAnsi="Optima"/>
          <w:color w:val="000000" w:themeColor="text1"/>
          <w:sz w:val="22"/>
        </w:rPr>
        <w:t xml:space="preserve">touring and collaborative projects have taken them to theaters and festivals in Hungary and Romania, Egypt, Chiapas (Mexico), </w:t>
      </w:r>
      <w:proofErr w:type="spellStart"/>
      <w:r w:rsidR="00015BBE">
        <w:rPr>
          <w:rFonts w:ascii="Optima" w:eastAsia="Times New Roman" w:hAnsi="Optima"/>
          <w:color w:val="000000" w:themeColor="text1"/>
          <w:sz w:val="22"/>
        </w:rPr>
        <w:t>Pantelleria</w:t>
      </w:r>
      <w:proofErr w:type="spellEnd"/>
      <w:r w:rsidR="00015BBE">
        <w:rPr>
          <w:rFonts w:ascii="Optima" w:eastAsia="Times New Roman" w:hAnsi="Optima"/>
          <w:color w:val="000000" w:themeColor="text1"/>
          <w:sz w:val="22"/>
        </w:rPr>
        <w:t xml:space="preserve"> (Sicily), </w:t>
      </w:r>
      <w:r w:rsidR="009876D1">
        <w:rPr>
          <w:rFonts w:ascii="Optima" w:eastAsia="Times New Roman" w:hAnsi="Optima"/>
          <w:color w:val="000000" w:themeColor="text1"/>
          <w:sz w:val="22"/>
        </w:rPr>
        <w:t xml:space="preserve">Montreal, </w:t>
      </w:r>
      <w:r w:rsidR="00015BBE">
        <w:rPr>
          <w:rFonts w:ascii="Optima" w:eastAsia="Times New Roman" w:hAnsi="Optima"/>
          <w:color w:val="000000" w:themeColor="text1"/>
          <w:sz w:val="22"/>
        </w:rPr>
        <w:t>Santa Fe</w:t>
      </w:r>
      <w:r w:rsidR="00C96B20">
        <w:rPr>
          <w:rFonts w:ascii="Optima" w:eastAsia="Times New Roman" w:hAnsi="Optima"/>
          <w:color w:val="000000" w:themeColor="text1"/>
          <w:sz w:val="22"/>
        </w:rPr>
        <w:t>, and throughout the U.S.</w:t>
      </w:r>
    </w:p>
    <w:p w14:paraId="0CEE5B63" w14:textId="77777777" w:rsidR="00943F59" w:rsidRDefault="00943F59" w:rsidP="00D26F1F">
      <w:pPr>
        <w:widowControl w:val="0"/>
        <w:autoSpaceDE w:val="0"/>
        <w:autoSpaceDN w:val="0"/>
        <w:adjustRightInd w:val="0"/>
        <w:spacing w:after="0"/>
        <w:rPr>
          <w:rFonts w:ascii="Optima" w:eastAsia="Times New Roman" w:hAnsi="Optima"/>
          <w:color w:val="000000" w:themeColor="text1"/>
          <w:sz w:val="22"/>
        </w:rPr>
      </w:pPr>
    </w:p>
    <w:p w14:paraId="1260FADA" w14:textId="77777777" w:rsidR="00943F59" w:rsidRDefault="00943F59" w:rsidP="00D26F1F">
      <w:pPr>
        <w:widowControl w:val="0"/>
        <w:autoSpaceDE w:val="0"/>
        <w:autoSpaceDN w:val="0"/>
        <w:adjustRightInd w:val="0"/>
        <w:spacing w:after="0"/>
        <w:rPr>
          <w:rFonts w:ascii="Optima" w:eastAsia="Times New Roman" w:hAnsi="Optima"/>
          <w:color w:val="000000" w:themeColor="text1"/>
          <w:sz w:val="22"/>
        </w:rPr>
      </w:pPr>
    </w:p>
    <w:p w14:paraId="3BFB7862" w14:textId="77777777" w:rsidR="00D26F1F" w:rsidRPr="0096274D" w:rsidRDefault="00D26F1F">
      <w:pPr>
        <w:rPr>
          <w:color w:val="000000" w:themeColor="text1"/>
        </w:rPr>
      </w:pPr>
    </w:p>
    <w:sectPr w:rsidR="00D26F1F" w:rsidRPr="0096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Bold">
    <w:altName w:val="Optima"/>
    <w:panose1 w:val="0200080308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5"/>
    <w:rsid w:val="00015BBE"/>
    <w:rsid w:val="000A7135"/>
    <w:rsid w:val="000B5DB7"/>
    <w:rsid w:val="001479FC"/>
    <w:rsid w:val="0021506B"/>
    <w:rsid w:val="00253AEB"/>
    <w:rsid w:val="002D0546"/>
    <w:rsid w:val="003621E4"/>
    <w:rsid w:val="00370B17"/>
    <w:rsid w:val="00376769"/>
    <w:rsid w:val="00394821"/>
    <w:rsid w:val="003D01B7"/>
    <w:rsid w:val="00435725"/>
    <w:rsid w:val="005F19DE"/>
    <w:rsid w:val="006042DB"/>
    <w:rsid w:val="006D1BFF"/>
    <w:rsid w:val="0070187C"/>
    <w:rsid w:val="00943F59"/>
    <w:rsid w:val="0096274D"/>
    <w:rsid w:val="009876D1"/>
    <w:rsid w:val="009C58DF"/>
    <w:rsid w:val="009F16CE"/>
    <w:rsid w:val="00A026F5"/>
    <w:rsid w:val="00B0100E"/>
    <w:rsid w:val="00B130C3"/>
    <w:rsid w:val="00B80AB7"/>
    <w:rsid w:val="00C90BB2"/>
    <w:rsid w:val="00C96B20"/>
    <w:rsid w:val="00D26F1F"/>
    <w:rsid w:val="00D83765"/>
    <w:rsid w:val="00D85F62"/>
    <w:rsid w:val="00DF66B3"/>
    <w:rsid w:val="00E72FA4"/>
    <w:rsid w:val="00F547A2"/>
    <w:rsid w:val="00FB67D5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6D85C"/>
  <w15:chartTrackingRefBased/>
  <w15:docId w15:val="{CDA9681C-47D9-FE4E-BF70-17BC730A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25"/>
    <w:pPr>
      <w:spacing w:after="20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7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i1928.net/" TargetMode="External"/><Relationship Id="rId4" Type="http://schemas.openxmlformats.org/officeDocument/2006/relationships/hyperlink" Target="http://www.edwardherb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Herbst</dc:creator>
  <cp:keywords/>
  <dc:description/>
  <cp:lastModifiedBy>Edward Herbst</cp:lastModifiedBy>
  <cp:revision>12</cp:revision>
  <dcterms:created xsi:type="dcterms:W3CDTF">2024-10-15T19:06:00Z</dcterms:created>
  <dcterms:modified xsi:type="dcterms:W3CDTF">2024-10-16T17:10:00Z</dcterms:modified>
</cp:coreProperties>
</file>